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96A53" w14:textId="78BE9CFE" w:rsidR="00F75E14" w:rsidRDefault="00F75E14" w:rsidP="00F75E14">
      <w:pPr>
        <w:ind w:left="2160" w:hanging="2160"/>
        <w:rPr>
          <w:b/>
        </w:rPr>
      </w:pPr>
      <w:r w:rsidRPr="1F98AE3B">
        <w:rPr>
          <w:b/>
        </w:rPr>
        <w:t>STF-</w:t>
      </w:r>
      <w:r w:rsidR="004C6379" w:rsidRPr="1F98AE3B">
        <w:rPr>
          <w:b/>
        </w:rPr>
        <w:t>PIA</w:t>
      </w:r>
      <w:r w:rsidRPr="1F98AE3B">
        <w:rPr>
          <w:b/>
        </w:rPr>
        <w:t>-</w:t>
      </w:r>
      <w:r w:rsidR="004C6379" w:rsidRPr="1F98AE3B">
        <w:rPr>
          <w:b/>
        </w:rPr>
        <w:t>15</w:t>
      </w:r>
      <w:r w:rsidRPr="1F98AE3B">
        <w:rPr>
          <w:b/>
        </w:rPr>
        <w:t>-</w:t>
      </w:r>
      <w:r w:rsidR="000C43D1" w:rsidRPr="1F98AE3B">
        <w:rPr>
          <w:b/>
        </w:rPr>
        <w:t>6</w:t>
      </w:r>
    </w:p>
    <w:p w14:paraId="05805F19" w14:textId="77777777" w:rsidR="00AF58CB" w:rsidRDefault="00AF58CB" w:rsidP="009E7D93">
      <w:pPr>
        <w:ind w:left="2160" w:hanging="2160"/>
        <w:rPr>
          <w:b/>
          <w:szCs w:val="24"/>
        </w:rPr>
      </w:pPr>
    </w:p>
    <w:p w14:paraId="28CCE4A0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18CCFC70" w14:textId="13908D24" w:rsidR="00A77B2A" w:rsidRPr="00543549" w:rsidRDefault="000C43D1" w:rsidP="00A147F7">
      <w:pPr>
        <w:spacing w:line="276" w:lineRule="auto"/>
        <w:contextualSpacing/>
        <w:jc w:val="both"/>
        <w:rPr>
          <w:rFonts w:eastAsia="Calibri"/>
          <w:szCs w:val="24"/>
        </w:rPr>
      </w:pPr>
      <w:r w:rsidRPr="000C43D1">
        <w:rPr>
          <w:rFonts w:eastAsia="Calibri"/>
          <w:szCs w:val="24"/>
        </w:rPr>
        <w:t>Please refer to the Application for Certification, pg. 4.  Please provide augmentation schedules and narrative summaries to ensure all proposed BESS facilities maintain adequate energy capacity over the 20-year life of the resources. Who is responsible for augmentation cost (e.g. Battery vendor or Georgia Power)? What is the estimated cost for augmentation for each project?</w:t>
      </w:r>
    </w:p>
    <w:p w14:paraId="655C7229" w14:textId="77777777" w:rsidR="00A77B2A" w:rsidRDefault="00A77B2A" w:rsidP="005A3320">
      <w:pPr>
        <w:rPr>
          <w:szCs w:val="24"/>
        </w:rPr>
      </w:pPr>
    </w:p>
    <w:p w14:paraId="2988032F" w14:textId="77777777" w:rsidR="00A77B2A" w:rsidRDefault="00A77B2A" w:rsidP="005A3320">
      <w:pPr>
        <w:rPr>
          <w:szCs w:val="24"/>
        </w:rPr>
      </w:pPr>
    </w:p>
    <w:p w14:paraId="7183F191" w14:textId="77777777" w:rsidR="00F9581B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Response:</w:t>
      </w:r>
    </w:p>
    <w:p w14:paraId="12860DBE" w14:textId="3402784F" w:rsidR="00451E9F" w:rsidRDefault="00300CA1" w:rsidP="00A147F7">
      <w:pPr>
        <w:spacing w:after="200" w:line="276" w:lineRule="auto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The</w:t>
      </w:r>
      <w:r w:rsidR="000C43D1">
        <w:rPr>
          <w:rFonts w:eastAsia="Calibri"/>
          <w:szCs w:val="24"/>
        </w:rPr>
        <w:t xml:space="preserve"> </w:t>
      </w:r>
      <w:r w:rsidR="000100BE">
        <w:rPr>
          <w:rFonts w:eastAsia="Calibri"/>
          <w:szCs w:val="24"/>
        </w:rPr>
        <w:t>BESS Certification</w:t>
      </w:r>
      <w:r w:rsidR="002007F7">
        <w:rPr>
          <w:rFonts w:eastAsia="Calibri"/>
          <w:szCs w:val="24"/>
        </w:rPr>
        <w:t xml:space="preserve"> Application</w:t>
      </w:r>
      <w:r w:rsidR="000100BE">
        <w:rPr>
          <w:rFonts w:eastAsia="Calibri"/>
          <w:szCs w:val="24"/>
        </w:rPr>
        <w:t xml:space="preserve"> included </w:t>
      </w:r>
      <w:r w:rsidR="00D87267">
        <w:rPr>
          <w:rFonts w:eastAsia="Calibri"/>
          <w:szCs w:val="24"/>
        </w:rPr>
        <w:t xml:space="preserve">the requested </w:t>
      </w:r>
      <w:r w:rsidR="00A02E4E">
        <w:rPr>
          <w:rFonts w:eastAsia="Calibri"/>
          <w:szCs w:val="24"/>
        </w:rPr>
        <w:t>augmentation schedules and</w:t>
      </w:r>
      <w:r w:rsidR="0064720E">
        <w:rPr>
          <w:rFonts w:eastAsia="Calibri"/>
          <w:szCs w:val="24"/>
        </w:rPr>
        <w:t xml:space="preserve"> cost estimates. Please see</w:t>
      </w:r>
      <w:r w:rsidR="002007F7">
        <w:rPr>
          <w:rFonts w:eastAsia="Calibri"/>
          <w:szCs w:val="24"/>
        </w:rPr>
        <w:t xml:space="preserve"> the</w:t>
      </w:r>
      <w:r w:rsidR="00451E9F">
        <w:rPr>
          <w:rFonts w:eastAsia="Calibri"/>
          <w:szCs w:val="24"/>
        </w:rPr>
        <w:t xml:space="preserve"> Application</w:t>
      </w:r>
      <w:r w:rsidR="0064720E">
        <w:rPr>
          <w:rFonts w:eastAsia="Calibri"/>
          <w:szCs w:val="24"/>
        </w:rPr>
        <w:t xml:space="preserve"> </w:t>
      </w:r>
      <w:r w:rsidR="000100BE" w:rsidRPr="00FD0BF8">
        <w:rPr>
          <w:rFonts w:eastAsia="Calibri"/>
          <w:szCs w:val="24"/>
        </w:rPr>
        <w:t>in column 8- “Estimated Annual Capital Additions”</w:t>
      </w:r>
      <w:r w:rsidR="000100BE" w:rsidRPr="008F1486">
        <w:rPr>
          <w:rFonts w:eastAsia="Calibri"/>
          <w:szCs w:val="24"/>
        </w:rPr>
        <w:t xml:space="preserve"> </w:t>
      </w:r>
      <w:r w:rsidR="000100BE">
        <w:rPr>
          <w:rFonts w:eastAsia="Calibri"/>
          <w:szCs w:val="24"/>
        </w:rPr>
        <w:t xml:space="preserve">of </w:t>
      </w:r>
      <w:r w:rsidR="000100BE" w:rsidRPr="008F1486">
        <w:rPr>
          <w:rFonts w:eastAsia="Calibri"/>
          <w:szCs w:val="24"/>
        </w:rPr>
        <w:t>Figure 4 - Robins BESS Estimated Annual Costs</w:t>
      </w:r>
      <w:r w:rsidR="00ED35B9">
        <w:rPr>
          <w:rFonts w:eastAsia="Calibri"/>
          <w:szCs w:val="24"/>
        </w:rPr>
        <w:t xml:space="preserve"> on page 10</w:t>
      </w:r>
      <w:r w:rsidR="000100BE" w:rsidRPr="008F1486">
        <w:rPr>
          <w:rFonts w:eastAsia="Calibri"/>
          <w:szCs w:val="24"/>
        </w:rPr>
        <w:t>, Figure 7- Moody BESS Estimated Annual Costs</w:t>
      </w:r>
      <w:r w:rsidR="00F43F52">
        <w:rPr>
          <w:rFonts w:eastAsia="Calibri"/>
          <w:szCs w:val="24"/>
        </w:rPr>
        <w:t xml:space="preserve"> on page 18</w:t>
      </w:r>
      <w:r w:rsidR="000100BE" w:rsidRPr="008F1486">
        <w:rPr>
          <w:rFonts w:eastAsia="Calibri"/>
          <w:szCs w:val="24"/>
        </w:rPr>
        <w:t>, Figure 10 – Hammond BESS Estimated Annual Costs</w:t>
      </w:r>
      <w:r w:rsidR="00F43F52">
        <w:rPr>
          <w:rFonts w:eastAsia="Calibri"/>
          <w:szCs w:val="24"/>
        </w:rPr>
        <w:t xml:space="preserve"> on page 26</w:t>
      </w:r>
      <w:r w:rsidR="000100BE" w:rsidRPr="008F1486">
        <w:rPr>
          <w:rFonts w:eastAsia="Calibri"/>
          <w:szCs w:val="24"/>
        </w:rPr>
        <w:t xml:space="preserve">, and Figure 13 – </w:t>
      </w:r>
      <w:proofErr w:type="spellStart"/>
      <w:r w:rsidR="000100BE" w:rsidRPr="008F1486">
        <w:rPr>
          <w:rFonts w:eastAsia="Calibri"/>
          <w:szCs w:val="24"/>
        </w:rPr>
        <w:t>McGrau</w:t>
      </w:r>
      <w:proofErr w:type="spellEnd"/>
      <w:r w:rsidR="000100BE" w:rsidRPr="008F1486">
        <w:rPr>
          <w:rFonts w:eastAsia="Calibri"/>
          <w:szCs w:val="24"/>
        </w:rPr>
        <w:t xml:space="preserve"> Ford Phase II BESS Estimated Annual Costs</w:t>
      </w:r>
      <w:r w:rsidR="00DE6CA8">
        <w:rPr>
          <w:rFonts w:eastAsia="Calibri"/>
          <w:szCs w:val="24"/>
        </w:rPr>
        <w:t xml:space="preserve"> on page 34</w:t>
      </w:r>
      <w:r w:rsidR="000100BE">
        <w:rPr>
          <w:rFonts w:eastAsia="Calibri"/>
          <w:szCs w:val="24"/>
        </w:rPr>
        <w:t>.</w:t>
      </w:r>
    </w:p>
    <w:p w14:paraId="3F51F615" w14:textId="38923566" w:rsidR="00A37DEB" w:rsidRDefault="00022B52" w:rsidP="00A147F7">
      <w:pPr>
        <w:spacing w:after="200" w:line="276" w:lineRule="auto"/>
        <w:jc w:val="both"/>
      </w:pPr>
      <w:r>
        <w:rPr>
          <w:rFonts w:eastAsia="Calibri"/>
          <w:szCs w:val="24"/>
        </w:rPr>
        <w:t xml:space="preserve">Regarding energy capacity over time, </w:t>
      </w:r>
      <w:r>
        <w:t>ple</w:t>
      </w:r>
      <w:r w:rsidR="00FE2276">
        <w:t xml:space="preserve">ase see </w:t>
      </w:r>
      <w:r w:rsidR="00FE2276" w:rsidRPr="00E64530">
        <w:t xml:space="preserve">Attachment </w:t>
      </w:r>
      <w:r w:rsidR="00D31F80">
        <w:t xml:space="preserve">A </w:t>
      </w:r>
      <w:r w:rsidR="00E64530" w:rsidRPr="00E64530">
        <w:t xml:space="preserve">through Attachment </w:t>
      </w:r>
      <w:r w:rsidR="00D31F80">
        <w:t xml:space="preserve">D </w:t>
      </w:r>
      <w:r w:rsidR="00E64530">
        <w:t>provided in the Company’s response to STF-PIA</w:t>
      </w:r>
      <w:r w:rsidR="00F74A31">
        <w:t>-15-4</w:t>
      </w:r>
      <w:r w:rsidR="00E64530">
        <w:t xml:space="preserve">. These </w:t>
      </w:r>
      <w:r w:rsidR="00A57ADC">
        <w:t>L</w:t>
      </w:r>
      <w:r w:rsidR="000C43D1">
        <w:t>ong-</w:t>
      </w:r>
      <w:r w:rsidR="00A57ADC">
        <w:t>T</w:t>
      </w:r>
      <w:r w:rsidR="000C43D1">
        <w:t xml:space="preserve">erm </w:t>
      </w:r>
      <w:r w:rsidR="00A57ADC">
        <w:t>Commitments Agreement</w:t>
      </w:r>
      <w:r w:rsidR="00E64530">
        <w:t>s</w:t>
      </w:r>
      <w:r w:rsidR="00A57ADC">
        <w:t xml:space="preserve"> (</w:t>
      </w:r>
      <w:r w:rsidR="428550E0">
        <w:t>“</w:t>
      </w:r>
      <w:r w:rsidR="00A57ADC">
        <w:t>LTCA</w:t>
      </w:r>
      <w:r w:rsidR="719A8884">
        <w:t>”</w:t>
      </w:r>
      <w:r w:rsidR="00A57ADC">
        <w:t>) with Tesla</w:t>
      </w:r>
      <w:r w:rsidR="00E64530">
        <w:t xml:space="preserve"> </w:t>
      </w:r>
      <w:r w:rsidR="00A5169B">
        <w:t xml:space="preserve">performance </w:t>
      </w:r>
      <w:r w:rsidR="00E64530">
        <w:t>guarantee</w:t>
      </w:r>
      <w:r w:rsidR="00A57ADC">
        <w:t>.</w:t>
      </w:r>
      <w:r w:rsidR="00C90FD3">
        <w:t xml:space="preserve"> </w:t>
      </w:r>
      <w:r w:rsidR="00090E2B">
        <w:t xml:space="preserve"> Under the LTCAs,</w:t>
      </w:r>
      <w:r w:rsidR="00C90FD3">
        <w:t xml:space="preserve"> Tesla has provided </w:t>
      </w:r>
      <w:r w:rsidR="00C90FD3" w:rsidRPr="00C05265">
        <w:t xml:space="preserve">a </w:t>
      </w:r>
      <w:r w:rsidR="189EC3FE" w:rsidRPr="00C05265">
        <w:t>g</w:t>
      </w:r>
      <w:r w:rsidR="00CA49B2" w:rsidRPr="00C05265">
        <w:t>uar</w:t>
      </w:r>
      <w:r w:rsidR="00012F61" w:rsidRPr="00C05265">
        <w:t xml:space="preserve">anteed </w:t>
      </w:r>
      <w:r w:rsidR="47B117DA" w:rsidRPr="00C05265">
        <w:t>e</w:t>
      </w:r>
      <w:r w:rsidR="00012F61" w:rsidRPr="00C05265">
        <w:t xml:space="preserve">nergy </w:t>
      </w:r>
      <w:r w:rsidR="6BA59CB2" w:rsidRPr="00C05265">
        <w:t>r</w:t>
      </w:r>
      <w:r w:rsidR="00012F61" w:rsidRPr="00C05265">
        <w:t xml:space="preserve">etention </w:t>
      </w:r>
      <w:r w:rsidR="54DB03D8" w:rsidRPr="00C05265">
        <w:t>curve</w:t>
      </w:r>
      <w:r w:rsidR="00C90FD3" w:rsidRPr="00C05265">
        <w:t>.</w:t>
      </w:r>
      <w:r w:rsidR="000330C7" w:rsidRPr="00C05265">
        <w:t xml:space="preserve"> </w:t>
      </w:r>
      <w:r w:rsidR="00C05265" w:rsidRPr="00C05265">
        <w:t>T</w:t>
      </w:r>
      <w:r w:rsidR="00DB0854" w:rsidRPr="00C05265">
        <w:t xml:space="preserve">he LTCA </w:t>
      </w:r>
      <w:r w:rsidR="00FF202C" w:rsidRPr="00C05265">
        <w:t>includes</w:t>
      </w:r>
      <w:r w:rsidR="00A57ADC" w:rsidRPr="00C05265">
        <w:t xml:space="preserve"> </w:t>
      </w:r>
      <w:r w:rsidR="00FF202C" w:rsidRPr="00C05265">
        <w:t>remedies</w:t>
      </w:r>
      <w:r w:rsidR="00C05265" w:rsidRPr="00C05265">
        <w:t xml:space="preserve"> if the </w:t>
      </w:r>
      <w:r w:rsidR="006E5032">
        <w:t xml:space="preserve">energy </w:t>
      </w:r>
      <w:r w:rsidR="00C05265" w:rsidRPr="00C05265">
        <w:t>capacity fades below performance guarantees</w:t>
      </w:r>
      <w:r w:rsidR="00A57ADC" w:rsidRPr="00C05265">
        <w:t>.</w:t>
      </w:r>
      <w:r w:rsidR="000330C7">
        <w:t xml:space="preserve"> </w:t>
      </w:r>
      <w:r w:rsidR="1BD28DEA">
        <w:t xml:space="preserve">In addition, </w:t>
      </w:r>
      <w:r w:rsidR="002A4602">
        <w:t xml:space="preserve">the </w:t>
      </w:r>
      <w:r w:rsidR="61E2FFB1">
        <w:t>C</w:t>
      </w:r>
      <w:r w:rsidR="000330C7">
        <w:t>ompany plans to augment site</w:t>
      </w:r>
      <w:r w:rsidR="001E2C05">
        <w:t xml:space="preserve">s </w:t>
      </w:r>
      <w:r w:rsidR="00EE342A">
        <w:t>to mitigate impacts from</w:t>
      </w:r>
      <w:r w:rsidR="57B67D1B">
        <w:t xml:space="preserve"> normal</w:t>
      </w:r>
      <w:r w:rsidR="00EE342A">
        <w:t xml:space="preserve"> degradation</w:t>
      </w:r>
      <w:r w:rsidR="003A482F">
        <w:t xml:space="preserve"> over the lifetime of the assets</w:t>
      </w:r>
      <w:r w:rsidR="00EE342A">
        <w:t xml:space="preserve">. </w:t>
      </w:r>
      <w:r w:rsidR="22979643">
        <w:t xml:space="preserve">The Company </w:t>
      </w:r>
      <w:r w:rsidR="4EA4E18E">
        <w:t xml:space="preserve">is responsible for </w:t>
      </w:r>
      <w:r w:rsidR="4DE936FA">
        <w:t>these regular</w:t>
      </w:r>
      <w:r w:rsidR="22979643">
        <w:t xml:space="preserve"> augmentation</w:t>
      </w:r>
      <w:r w:rsidR="2BF668A2">
        <w:t xml:space="preserve">s and associated costs </w:t>
      </w:r>
      <w:r w:rsidR="22979643">
        <w:t xml:space="preserve">over the 20-year life of the asset. </w:t>
      </w:r>
      <w:r w:rsidR="2258575D">
        <w:t xml:space="preserve"> </w:t>
      </w:r>
      <w:r w:rsidR="4FCB88E8">
        <w:t xml:space="preserve"> </w:t>
      </w:r>
    </w:p>
    <w:p w14:paraId="2EF9AAA9" w14:textId="024EEE5E" w:rsidR="00A57ADC" w:rsidRPr="00AE21C1" w:rsidRDefault="00A57ADC" w:rsidP="00106852">
      <w:pPr>
        <w:spacing w:after="200"/>
        <w:rPr>
          <w:szCs w:val="24"/>
        </w:rPr>
      </w:pPr>
    </w:p>
    <w:sectPr w:rsidR="00A57ADC" w:rsidRPr="00AE21C1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F9834" w14:textId="77777777" w:rsidR="000475E0" w:rsidRDefault="000475E0">
      <w:r>
        <w:separator/>
      </w:r>
    </w:p>
  </w:endnote>
  <w:endnote w:type="continuationSeparator" w:id="0">
    <w:p w14:paraId="0D224317" w14:textId="77777777" w:rsidR="000475E0" w:rsidRDefault="000475E0">
      <w:r>
        <w:continuationSeparator/>
      </w:r>
    </w:p>
  </w:endnote>
  <w:endnote w:type="continuationNotice" w:id="1">
    <w:p w14:paraId="711BE410" w14:textId="77777777" w:rsidR="000475E0" w:rsidRDefault="000475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3E4D8" w14:textId="7CEADE95" w:rsidR="005A3320" w:rsidRPr="000E31CE" w:rsidRDefault="00526971" w:rsidP="00033686">
    <w:pPr>
      <w:pStyle w:val="Footer"/>
    </w:pPr>
    <w:r w:rsidRPr="00A16A47">
      <w:t>Contact: Jeff Grubb/Mike Bush/</w:t>
    </w:r>
    <w:r w:rsidR="00A16A47" w:rsidRPr="00A16A47">
      <w:t>Steven Goedjen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9DCE7" w14:textId="77777777" w:rsidR="000475E0" w:rsidRDefault="000475E0">
      <w:r>
        <w:separator/>
      </w:r>
    </w:p>
  </w:footnote>
  <w:footnote w:type="continuationSeparator" w:id="0">
    <w:p w14:paraId="28557DEC" w14:textId="77777777" w:rsidR="000475E0" w:rsidRDefault="000475E0">
      <w:r>
        <w:continuationSeparator/>
      </w:r>
    </w:p>
  </w:footnote>
  <w:footnote w:type="continuationNotice" w:id="1">
    <w:p w14:paraId="2D8F8C37" w14:textId="77777777" w:rsidR="000475E0" w:rsidRDefault="000475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D5C17" w14:textId="59FAAE46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 xml:space="preserve">Docket No. </w:t>
    </w:r>
    <w:r w:rsidR="00CE6347">
      <w:rPr>
        <w:b/>
        <w:color w:val="000000"/>
      </w:rPr>
      <w:t>55378</w:t>
    </w:r>
    <w:r w:rsidRPr="00E30B99">
      <w:rPr>
        <w:b/>
        <w:color w:val="000000"/>
      </w:rPr>
      <w:t xml:space="preserve"> </w:t>
    </w:r>
  </w:p>
  <w:p w14:paraId="4F88CCB0" w14:textId="77777777" w:rsidR="00C0561E" w:rsidRPr="00E877E2" w:rsidRDefault="00C0561E" w:rsidP="00C0561E">
    <w:pPr>
      <w:pStyle w:val="Header"/>
      <w:jc w:val="center"/>
      <w:rPr>
        <w:b/>
        <w:color w:val="000000"/>
      </w:rPr>
    </w:pPr>
    <w:r w:rsidRPr="00E877E2">
      <w:rPr>
        <w:b/>
        <w:color w:val="000000"/>
      </w:rPr>
      <w:t xml:space="preserve">Georgia Power Company's </w:t>
    </w:r>
    <w:r>
      <w:rPr>
        <w:b/>
        <w:color w:val="000000"/>
      </w:rPr>
      <w:t xml:space="preserve">2023 Integrated Resource Plan Update </w:t>
    </w:r>
  </w:p>
  <w:p w14:paraId="576060BD" w14:textId="216369D3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24746F">
      <w:rPr>
        <w:b/>
        <w:color w:val="000000"/>
      </w:rPr>
      <w:t>-</w:t>
    </w:r>
    <w:r w:rsidR="004C637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4C6379">
      <w:rPr>
        <w:b/>
        <w:color w:val="000000"/>
      </w:rPr>
      <w:t>15</w:t>
    </w:r>
  </w:p>
  <w:p w14:paraId="276C163E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789E0B5B" w14:textId="77777777" w:rsidR="005A3320" w:rsidRDefault="005A3320" w:rsidP="00F9581B">
    <w:pPr>
      <w:pStyle w:val="Header"/>
      <w:jc w:val="center"/>
    </w:pPr>
  </w:p>
  <w:p w14:paraId="6226A329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0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C7E22"/>
    <w:multiLevelType w:val="hybridMultilevel"/>
    <w:tmpl w:val="D3DC27BC"/>
    <w:lvl w:ilvl="0" w:tplc="342CDFFE">
      <w:start w:val="1"/>
      <w:numFmt w:val="decimal"/>
      <w:lvlText w:val="STF-PIA-3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24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319637">
    <w:abstractNumId w:val="9"/>
  </w:num>
  <w:num w:numId="2" w16cid:durableId="801923320">
    <w:abstractNumId w:val="2"/>
  </w:num>
  <w:num w:numId="3" w16cid:durableId="1971396301">
    <w:abstractNumId w:val="17"/>
  </w:num>
  <w:num w:numId="4" w16cid:durableId="1591936624">
    <w:abstractNumId w:val="23"/>
  </w:num>
  <w:num w:numId="5" w16cid:durableId="974720788">
    <w:abstractNumId w:val="25"/>
  </w:num>
  <w:num w:numId="6" w16cid:durableId="272831542">
    <w:abstractNumId w:val="19"/>
  </w:num>
  <w:num w:numId="7" w16cid:durableId="2049408264">
    <w:abstractNumId w:val="14"/>
  </w:num>
  <w:num w:numId="8" w16cid:durableId="1380857071">
    <w:abstractNumId w:val="12"/>
  </w:num>
  <w:num w:numId="9" w16cid:durableId="465512028">
    <w:abstractNumId w:val="0"/>
  </w:num>
  <w:num w:numId="10" w16cid:durableId="114448329">
    <w:abstractNumId w:val="18"/>
  </w:num>
  <w:num w:numId="11" w16cid:durableId="1807506465">
    <w:abstractNumId w:val="8"/>
  </w:num>
  <w:num w:numId="12" w16cid:durableId="1772043811">
    <w:abstractNumId w:val="21"/>
  </w:num>
  <w:num w:numId="13" w16cid:durableId="415057209">
    <w:abstractNumId w:val="27"/>
  </w:num>
  <w:num w:numId="14" w16cid:durableId="355230576">
    <w:abstractNumId w:val="10"/>
  </w:num>
  <w:num w:numId="15" w16cid:durableId="30040780">
    <w:abstractNumId w:val="11"/>
  </w:num>
  <w:num w:numId="16" w16cid:durableId="769931632">
    <w:abstractNumId w:val="3"/>
  </w:num>
  <w:num w:numId="17" w16cid:durableId="1814910721">
    <w:abstractNumId w:val="7"/>
  </w:num>
  <w:num w:numId="18" w16cid:durableId="1124617473">
    <w:abstractNumId w:val="13"/>
  </w:num>
  <w:num w:numId="19" w16cid:durableId="1767800761">
    <w:abstractNumId w:val="5"/>
  </w:num>
  <w:num w:numId="20" w16cid:durableId="1424063257">
    <w:abstractNumId w:val="30"/>
  </w:num>
  <w:num w:numId="21" w16cid:durableId="1843273214">
    <w:abstractNumId w:val="28"/>
  </w:num>
  <w:num w:numId="22" w16cid:durableId="595944612">
    <w:abstractNumId w:val="29"/>
  </w:num>
  <w:num w:numId="23" w16cid:durableId="1558281373">
    <w:abstractNumId w:val="4"/>
  </w:num>
  <w:num w:numId="24" w16cid:durableId="2035030080">
    <w:abstractNumId w:val="16"/>
  </w:num>
  <w:num w:numId="25" w16cid:durableId="54009209">
    <w:abstractNumId w:val="26"/>
  </w:num>
  <w:num w:numId="26" w16cid:durableId="1761176124">
    <w:abstractNumId w:val="20"/>
  </w:num>
  <w:num w:numId="27" w16cid:durableId="1188299684">
    <w:abstractNumId w:val="6"/>
  </w:num>
  <w:num w:numId="28" w16cid:durableId="1563516895">
    <w:abstractNumId w:val="24"/>
  </w:num>
  <w:num w:numId="29" w16cid:durableId="1477601519">
    <w:abstractNumId w:val="22"/>
  </w:num>
  <w:num w:numId="30" w16cid:durableId="1214806732">
    <w:abstractNumId w:val="1"/>
  </w:num>
  <w:num w:numId="31" w16cid:durableId="6988916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79748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100BE"/>
    <w:rsid w:val="00012F61"/>
    <w:rsid w:val="00022B52"/>
    <w:rsid w:val="00024700"/>
    <w:rsid w:val="00027496"/>
    <w:rsid w:val="00031355"/>
    <w:rsid w:val="00031C7C"/>
    <w:rsid w:val="000330C7"/>
    <w:rsid w:val="00033686"/>
    <w:rsid w:val="000342E5"/>
    <w:rsid w:val="000367DE"/>
    <w:rsid w:val="00042E87"/>
    <w:rsid w:val="000475E0"/>
    <w:rsid w:val="0004B0FD"/>
    <w:rsid w:val="00060CAA"/>
    <w:rsid w:val="00066984"/>
    <w:rsid w:val="000708EE"/>
    <w:rsid w:val="0007780C"/>
    <w:rsid w:val="000813AD"/>
    <w:rsid w:val="00084B58"/>
    <w:rsid w:val="00086650"/>
    <w:rsid w:val="00090E2B"/>
    <w:rsid w:val="00091E4C"/>
    <w:rsid w:val="0009250B"/>
    <w:rsid w:val="00095DFD"/>
    <w:rsid w:val="00095E3B"/>
    <w:rsid w:val="000A49E6"/>
    <w:rsid w:val="000A60A6"/>
    <w:rsid w:val="000C13E3"/>
    <w:rsid w:val="000C177F"/>
    <w:rsid w:val="000C29A7"/>
    <w:rsid w:val="000C3C42"/>
    <w:rsid w:val="000C43D1"/>
    <w:rsid w:val="000E31CE"/>
    <w:rsid w:val="000E3E43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41B8"/>
    <w:rsid w:val="00117939"/>
    <w:rsid w:val="0012211C"/>
    <w:rsid w:val="00125502"/>
    <w:rsid w:val="00127751"/>
    <w:rsid w:val="001351B3"/>
    <w:rsid w:val="001351C3"/>
    <w:rsid w:val="00143A38"/>
    <w:rsid w:val="001471DC"/>
    <w:rsid w:val="001565BF"/>
    <w:rsid w:val="001600C7"/>
    <w:rsid w:val="00160594"/>
    <w:rsid w:val="00163C6B"/>
    <w:rsid w:val="001805F0"/>
    <w:rsid w:val="0018130B"/>
    <w:rsid w:val="001818B9"/>
    <w:rsid w:val="00184DD8"/>
    <w:rsid w:val="00194373"/>
    <w:rsid w:val="001A2BF6"/>
    <w:rsid w:val="001A42D3"/>
    <w:rsid w:val="001B230C"/>
    <w:rsid w:val="001B43E1"/>
    <w:rsid w:val="001B5610"/>
    <w:rsid w:val="001C189E"/>
    <w:rsid w:val="001C3F8B"/>
    <w:rsid w:val="001C4660"/>
    <w:rsid w:val="001D270B"/>
    <w:rsid w:val="001D40C6"/>
    <w:rsid w:val="001E17DB"/>
    <w:rsid w:val="001E2C05"/>
    <w:rsid w:val="001F39D6"/>
    <w:rsid w:val="002007F7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5760"/>
    <w:rsid w:val="0024746F"/>
    <w:rsid w:val="0024768A"/>
    <w:rsid w:val="00251620"/>
    <w:rsid w:val="00256AC6"/>
    <w:rsid w:val="00261C80"/>
    <w:rsid w:val="002625C1"/>
    <w:rsid w:val="002636E8"/>
    <w:rsid w:val="00274663"/>
    <w:rsid w:val="00274D7F"/>
    <w:rsid w:val="00275361"/>
    <w:rsid w:val="00275B4D"/>
    <w:rsid w:val="0028238F"/>
    <w:rsid w:val="00284E36"/>
    <w:rsid w:val="002860F3"/>
    <w:rsid w:val="00286821"/>
    <w:rsid w:val="0029273C"/>
    <w:rsid w:val="002962A5"/>
    <w:rsid w:val="002A41AD"/>
    <w:rsid w:val="002A4602"/>
    <w:rsid w:val="002A4F59"/>
    <w:rsid w:val="002A73F6"/>
    <w:rsid w:val="002B0AEF"/>
    <w:rsid w:val="002B3BE9"/>
    <w:rsid w:val="002B75A6"/>
    <w:rsid w:val="002B7632"/>
    <w:rsid w:val="002C41DC"/>
    <w:rsid w:val="002C4540"/>
    <w:rsid w:val="002C4EAB"/>
    <w:rsid w:val="002C5E36"/>
    <w:rsid w:val="002C6CA8"/>
    <w:rsid w:val="002D150E"/>
    <w:rsid w:val="002D2040"/>
    <w:rsid w:val="002D426D"/>
    <w:rsid w:val="002E7BF8"/>
    <w:rsid w:val="002F1BEE"/>
    <w:rsid w:val="002F33FB"/>
    <w:rsid w:val="002F4C7E"/>
    <w:rsid w:val="002F6CC4"/>
    <w:rsid w:val="002F7B69"/>
    <w:rsid w:val="00300CA1"/>
    <w:rsid w:val="00301AFE"/>
    <w:rsid w:val="00303042"/>
    <w:rsid w:val="0030517C"/>
    <w:rsid w:val="00311A05"/>
    <w:rsid w:val="00312D1E"/>
    <w:rsid w:val="00313FB3"/>
    <w:rsid w:val="00314323"/>
    <w:rsid w:val="003213F0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34B8"/>
    <w:rsid w:val="00377E97"/>
    <w:rsid w:val="00390A69"/>
    <w:rsid w:val="00390F28"/>
    <w:rsid w:val="00392BD7"/>
    <w:rsid w:val="003A1361"/>
    <w:rsid w:val="003A482F"/>
    <w:rsid w:val="003A4DD5"/>
    <w:rsid w:val="003B02B5"/>
    <w:rsid w:val="003C2064"/>
    <w:rsid w:val="003C6349"/>
    <w:rsid w:val="003D3D0D"/>
    <w:rsid w:val="003D4422"/>
    <w:rsid w:val="003D4426"/>
    <w:rsid w:val="003D4DA4"/>
    <w:rsid w:val="003D5496"/>
    <w:rsid w:val="003E7425"/>
    <w:rsid w:val="003F2948"/>
    <w:rsid w:val="003F31DB"/>
    <w:rsid w:val="00404019"/>
    <w:rsid w:val="004049D1"/>
    <w:rsid w:val="0040721B"/>
    <w:rsid w:val="00411BBA"/>
    <w:rsid w:val="004130A9"/>
    <w:rsid w:val="0041478D"/>
    <w:rsid w:val="00422221"/>
    <w:rsid w:val="004261E8"/>
    <w:rsid w:val="0043076D"/>
    <w:rsid w:val="00443D17"/>
    <w:rsid w:val="00451E9F"/>
    <w:rsid w:val="00452E37"/>
    <w:rsid w:val="00460DA0"/>
    <w:rsid w:val="004633C0"/>
    <w:rsid w:val="0046382C"/>
    <w:rsid w:val="00463BA4"/>
    <w:rsid w:val="004674B0"/>
    <w:rsid w:val="00467A9B"/>
    <w:rsid w:val="004729C3"/>
    <w:rsid w:val="00476305"/>
    <w:rsid w:val="0048128E"/>
    <w:rsid w:val="00486741"/>
    <w:rsid w:val="0049105C"/>
    <w:rsid w:val="004975F9"/>
    <w:rsid w:val="004A0508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6379"/>
    <w:rsid w:val="004C6F12"/>
    <w:rsid w:val="004C7F86"/>
    <w:rsid w:val="004D25ED"/>
    <w:rsid w:val="004E3D92"/>
    <w:rsid w:val="004F23A8"/>
    <w:rsid w:val="004F3D4D"/>
    <w:rsid w:val="004F6790"/>
    <w:rsid w:val="004F7364"/>
    <w:rsid w:val="005023CF"/>
    <w:rsid w:val="00514184"/>
    <w:rsid w:val="0051645B"/>
    <w:rsid w:val="005167EF"/>
    <w:rsid w:val="00516A67"/>
    <w:rsid w:val="00522346"/>
    <w:rsid w:val="00525733"/>
    <w:rsid w:val="00526971"/>
    <w:rsid w:val="00531B45"/>
    <w:rsid w:val="005337FA"/>
    <w:rsid w:val="005357BA"/>
    <w:rsid w:val="00542DF5"/>
    <w:rsid w:val="005472C4"/>
    <w:rsid w:val="0055071B"/>
    <w:rsid w:val="00556AA8"/>
    <w:rsid w:val="00562113"/>
    <w:rsid w:val="005626C6"/>
    <w:rsid w:val="00562D44"/>
    <w:rsid w:val="005700A3"/>
    <w:rsid w:val="005718CB"/>
    <w:rsid w:val="00574586"/>
    <w:rsid w:val="00575628"/>
    <w:rsid w:val="00577B85"/>
    <w:rsid w:val="0058341E"/>
    <w:rsid w:val="005851BD"/>
    <w:rsid w:val="005856CD"/>
    <w:rsid w:val="00590F7E"/>
    <w:rsid w:val="00591A55"/>
    <w:rsid w:val="005A3320"/>
    <w:rsid w:val="005A5B93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2FBE"/>
    <w:rsid w:val="00605E9C"/>
    <w:rsid w:val="00616942"/>
    <w:rsid w:val="00620CDF"/>
    <w:rsid w:val="006212AC"/>
    <w:rsid w:val="00627203"/>
    <w:rsid w:val="00627C7D"/>
    <w:rsid w:val="00631CD0"/>
    <w:rsid w:val="00636AE1"/>
    <w:rsid w:val="0064720E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87F82"/>
    <w:rsid w:val="00690AEE"/>
    <w:rsid w:val="0069472C"/>
    <w:rsid w:val="00694ED3"/>
    <w:rsid w:val="006963D1"/>
    <w:rsid w:val="006A0AF7"/>
    <w:rsid w:val="006A350C"/>
    <w:rsid w:val="006A6FEF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5032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2ED3"/>
    <w:rsid w:val="00737399"/>
    <w:rsid w:val="00753404"/>
    <w:rsid w:val="00753494"/>
    <w:rsid w:val="00755BAD"/>
    <w:rsid w:val="00757573"/>
    <w:rsid w:val="007722C3"/>
    <w:rsid w:val="0077286C"/>
    <w:rsid w:val="0077408E"/>
    <w:rsid w:val="007803CD"/>
    <w:rsid w:val="00780E0C"/>
    <w:rsid w:val="00783ADF"/>
    <w:rsid w:val="00784486"/>
    <w:rsid w:val="0078633B"/>
    <w:rsid w:val="007927C3"/>
    <w:rsid w:val="007952D9"/>
    <w:rsid w:val="007A53A2"/>
    <w:rsid w:val="007B0AE8"/>
    <w:rsid w:val="007B4007"/>
    <w:rsid w:val="007B5BD4"/>
    <w:rsid w:val="007B76E8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7F719C"/>
    <w:rsid w:val="00804765"/>
    <w:rsid w:val="00806401"/>
    <w:rsid w:val="00810F8A"/>
    <w:rsid w:val="00811BCA"/>
    <w:rsid w:val="00811D39"/>
    <w:rsid w:val="00814695"/>
    <w:rsid w:val="00822F95"/>
    <w:rsid w:val="008235ED"/>
    <w:rsid w:val="00826DAA"/>
    <w:rsid w:val="00827DED"/>
    <w:rsid w:val="00830A9C"/>
    <w:rsid w:val="008331D6"/>
    <w:rsid w:val="00836D94"/>
    <w:rsid w:val="00840510"/>
    <w:rsid w:val="00841534"/>
    <w:rsid w:val="008429FB"/>
    <w:rsid w:val="00847206"/>
    <w:rsid w:val="0084793B"/>
    <w:rsid w:val="008540A0"/>
    <w:rsid w:val="00863A52"/>
    <w:rsid w:val="0086712B"/>
    <w:rsid w:val="008703B3"/>
    <w:rsid w:val="008704F5"/>
    <w:rsid w:val="00871CB9"/>
    <w:rsid w:val="00873CF0"/>
    <w:rsid w:val="008754DF"/>
    <w:rsid w:val="0087752D"/>
    <w:rsid w:val="00881D3E"/>
    <w:rsid w:val="0088267B"/>
    <w:rsid w:val="00891216"/>
    <w:rsid w:val="00892467"/>
    <w:rsid w:val="008948E1"/>
    <w:rsid w:val="00896473"/>
    <w:rsid w:val="00896C8B"/>
    <w:rsid w:val="00896CBF"/>
    <w:rsid w:val="00897698"/>
    <w:rsid w:val="008A2E6C"/>
    <w:rsid w:val="008A3CE1"/>
    <w:rsid w:val="008A7C37"/>
    <w:rsid w:val="008B223A"/>
    <w:rsid w:val="008B3937"/>
    <w:rsid w:val="008B51B8"/>
    <w:rsid w:val="008C2A2A"/>
    <w:rsid w:val="008C6824"/>
    <w:rsid w:val="008D5FA5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07CA0"/>
    <w:rsid w:val="009110C1"/>
    <w:rsid w:val="009114E6"/>
    <w:rsid w:val="0091353D"/>
    <w:rsid w:val="00916D90"/>
    <w:rsid w:val="009201E8"/>
    <w:rsid w:val="00927367"/>
    <w:rsid w:val="00930FDF"/>
    <w:rsid w:val="00931005"/>
    <w:rsid w:val="00940F7D"/>
    <w:rsid w:val="00954B4F"/>
    <w:rsid w:val="00955543"/>
    <w:rsid w:val="009555F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0025"/>
    <w:rsid w:val="00A025B3"/>
    <w:rsid w:val="00A02E4E"/>
    <w:rsid w:val="00A03F4A"/>
    <w:rsid w:val="00A0411D"/>
    <w:rsid w:val="00A064CF"/>
    <w:rsid w:val="00A147F7"/>
    <w:rsid w:val="00A16A47"/>
    <w:rsid w:val="00A24F1D"/>
    <w:rsid w:val="00A25D40"/>
    <w:rsid w:val="00A33705"/>
    <w:rsid w:val="00A37DEB"/>
    <w:rsid w:val="00A409D9"/>
    <w:rsid w:val="00A50A23"/>
    <w:rsid w:val="00A5169B"/>
    <w:rsid w:val="00A57614"/>
    <w:rsid w:val="00A57ADC"/>
    <w:rsid w:val="00A60731"/>
    <w:rsid w:val="00A6160F"/>
    <w:rsid w:val="00A66788"/>
    <w:rsid w:val="00A668B4"/>
    <w:rsid w:val="00A73940"/>
    <w:rsid w:val="00A73F3B"/>
    <w:rsid w:val="00A77B2A"/>
    <w:rsid w:val="00A80856"/>
    <w:rsid w:val="00A8418E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5D2B"/>
    <w:rsid w:val="00B05EC2"/>
    <w:rsid w:val="00B0740D"/>
    <w:rsid w:val="00B11AFB"/>
    <w:rsid w:val="00B12DAC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73932"/>
    <w:rsid w:val="00B84D79"/>
    <w:rsid w:val="00B85953"/>
    <w:rsid w:val="00B9090A"/>
    <w:rsid w:val="00B921EA"/>
    <w:rsid w:val="00B92BA3"/>
    <w:rsid w:val="00B9620F"/>
    <w:rsid w:val="00BA2DE3"/>
    <w:rsid w:val="00BA4BF3"/>
    <w:rsid w:val="00BA710C"/>
    <w:rsid w:val="00BB1ECE"/>
    <w:rsid w:val="00BB3CEE"/>
    <w:rsid w:val="00BC375E"/>
    <w:rsid w:val="00BC533A"/>
    <w:rsid w:val="00BD2EC5"/>
    <w:rsid w:val="00BD40E0"/>
    <w:rsid w:val="00BD5C6A"/>
    <w:rsid w:val="00BE0FDB"/>
    <w:rsid w:val="00BE1AF8"/>
    <w:rsid w:val="00BE3CD7"/>
    <w:rsid w:val="00C02370"/>
    <w:rsid w:val="00C036CD"/>
    <w:rsid w:val="00C05265"/>
    <w:rsid w:val="00C052EC"/>
    <w:rsid w:val="00C0535F"/>
    <w:rsid w:val="00C0561E"/>
    <w:rsid w:val="00C125D0"/>
    <w:rsid w:val="00C16A12"/>
    <w:rsid w:val="00C17B3C"/>
    <w:rsid w:val="00C3493A"/>
    <w:rsid w:val="00C439C8"/>
    <w:rsid w:val="00C45B5D"/>
    <w:rsid w:val="00C479B4"/>
    <w:rsid w:val="00C51954"/>
    <w:rsid w:val="00C60790"/>
    <w:rsid w:val="00C61CC0"/>
    <w:rsid w:val="00C62767"/>
    <w:rsid w:val="00C65CFD"/>
    <w:rsid w:val="00C71E45"/>
    <w:rsid w:val="00C77C49"/>
    <w:rsid w:val="00C82724"/>
    <w:rsid w:val="00C85C55"/>
    <w:rsid w:val="00C90FD3"/>
    <w:rsid w:val="00C92F3B"/>
    <w:rsid w:val="00C933AB"/>
    <w:rsid w:val="00C9680E"/>
    <w:rsid w:val="00CA2261"/>
    <w:rsid w:val="00CA44B3"/>
    <w:rsid w:val="00CA49B2"/>
    <w:rsid w:val="00CB4533"/>
    <w:rsid w:val="00CB7381"/>
    <w:rsid w:val="00CC475D"/>
    <w:rsid w:val="00CD1158"/>
    <w:rsid w:val="00CD37BB"/>
    <w:rsid w:val="00CD5A82"/>
    <w:rsid w:val="00CE3F70"/>
    <w:rsid w:val="00CE46DC"/>
    <w:rsid w:val="00CE6347"/>
    <w:rsid w:val="00CE778A"/>
    <w:rsid w:val="00CF11E4"/>
    <w:rsid w:val="00CF21E6"/>
    <w:rsid w:val="00D01D2F"/>
    <w:rsid w:val="00D025FB"/>
    <w:rsid w:val="00D0356C"/>
    <w:rsid w:val="00D04443"/>
    <w:rsid w:val="00D07C6A"/>
    <w:rsid w:val="00D234D9"/>
    <w:rsid w:val="00D31F80"/>
    <w:rsid w:val="00D34DC4"/>
    <w:rsid w:val="00D410E4"/>
    <w:rsid w:val="00D438BE"/>
    <w:rsid w:val="00D45BB3"/>
    <w:rsid w:val="00D47B9F"/>
    <w:rsid w:val="00D534AB"/>
    <w:rsid w:val="00D65F1C"/>
    <w:rsid w:val="00D67552"/>
    <w:rsid w:val="00D75DB1"/>
    <w:rsid w:val="00D7679F"/>
    <w:rsid w:val="00D87267"/>
    <w:rsid w:val="00D92A64"/>
    <w:rsid w:val="00DA2017"/>
    <w:rsid w:val="00DA21CA"/>
    <w:rsid w:val="00DA2231"/>
    <w:rsid w:val="00DA4ACB"/>
    <w:rsid w:val="00DB0854"/>
    <w:rsid w:val="00DB1CEF"/>
    <w:rsid w:val="00DB6552"/>
    <w:rsid w:val="00DC6609"/>
    <w:rsid w:val="00DC6C45"/>
    <w:rsid w:val="00DD1846"/>
    <w:rsid w:val="00DD25EB"/>
    <w:rsid w:val="00DD38CD"/>
    <w:rsid w:val="00DE2D23"/>
    <w:rsid w:val="00DE4F12"/>
    <w:rsid w:val="00DE6CA8"/>
    <w:rsid w:val="00DF017E"/>
    <w:rsid w:val="00DF7387"/>
    <w:rsid w:val="00E01FA8"/>
    <w:rsid w:val="00E0693B"/>
    <w:rsid w:val="00E07946"/>
    <w:rsid w:val="00E11899"/>
    <w:rsid w:val="00E13C8F"/>
    <w:rsid w:val="00E22B85"/>
    <w:rsid w:val="00E25A0A"/>
    <w:rsid w:val="00E25D30"/>
    <w:rsid w:val="00E26957"/>
    <w:rsid w:val="00E30B99"/>
    <w:rsid w:val="00E30CEA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4530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50C"/>
    <w:rsid w:val="00EA4FB5"/>
    <w:rsid w:val="00EA636B"/>
    <w:rsid w:val="00EB0337"/>
    <w:rsid w:val="00EB233F"/>
    <w:rsid w:val="00EB4C85"/>
    <w:rsid w:val="00EC1717"/>
    <w:rsid w:val="00EC7927"/>
    <w:rsid w:val="00ED0E21"/>
    <w:rsid w:val="00ED35B9"/>
    <w:rsid w:val="00ED4187"/>
    <w:rsid w:val="00ED7783"/>
    <w:rsid w:val="00ED7BD0"/>
    <w:rsid w:val="00EE2DA1"/>
    <w:rsid w:val="00EE342A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43F52"/>
    <w:rsid w:val="00F513DD"/>
    <w:rsid w:val="00F519B0"/>
    <w:rsid w:val="00F51B34"/>
    <w:rsid w:val="00F52FBE"/>
    <w:rsid w:val="00F5567B"/>
    <w:rsid w:val="00F603AC"/>
    <w:rsid w:val="00F743DC"/>
    <w:rsid w:val="00F7465D"/>
    <w:rsid w:val="00F74A31"/>
    <w:rsid w:val="00F75E14"/>
    <w:rsid w:val="00F80D89"/>
    <w:rsid w:val="00F8137A"/>
    <w:rsid w:val="00F82880"/>
    <w:rsid w:val="00F9097F"/>
    <w:rsid w:val="00F918C1"/>
    <w:rsid w:val="00F926B0"/>
    <w:rsid w:val="00F935E9"/>
    <w:rsid w:val="00F9581B"/>
    <w:rsid w:val="00FB5631"/>
    <w:rsid w:val="00FC1FD3"/>
    <w:rsid w:val="00FC3C5D"/>
    <w:rsid w:val="00FD0BE3"/>
    <w:rsid w:val="00FD24B9"/>
    <w:rsid w:val="00FE2148"/>
    <w:rsid w:val="00FE2276"/>
    <w:rsid w:val="00FE6E3A"/>
    <w:rsid w:val="00FE74BB"/>
    <w:rsid w:val="00FE78D0"/>
    <w:rsid w:val="00FF125D"/>
    <w:rsid w:val="00FF202C"/>
    <w:rsid w:val="011268FF"/>
    <w:rsid w:val="01910459"/>
    <w:rsid w:val="08566C57"/>
    <w:rsid w:val="1012D246"/>
    <w:rsid w:val="11232F3C"/>
    <w:rsid w:val="15FC8EDF"/>
    <w:rsid w:val="189EC3FE"/>
    <w:rsid w:val="1BD28DEA"/>
    <w:rsid w:val="1F98AE3B"/>
    <w:rsid w:val="2258575D"/>
    <w:rsid w:val="22979643"/>
    <w:rsid w:val="242FD913"/>
    <w:rsid w:val="27F487F9"/>
    <w:rsid w:val="2BF668A2"/>
    <w:rsid w:val="2EB6A33B"/>
    <w:rsid w:val="2F384A62"/>
    <w:rsid w:val="33A773A5"/>
    <w:rsid w:val="428550E0"/>
    <w:rsid w:val="445690E8"/>
    <w:rsid w:val="445E0938"/>
    <w:rsid w:val="46B13A4C"/>
    <w:rsid w:val="47B117DA"/>
    <w:rsid w:val="48A2C54C"/>
    <w:rsid w:val="48D32181"/>
    <w:rsid w:val="4DE936FA"/>
    <w:rsid w:val="4EA4E18E"/>
    <w:rsid w:val="4FCB88E8"/>
    <w:rsid w:val="54DB03D8"/>
    <w:rsid w:val="57B67D1B"/>
    <w:rsid w:val="5F81971E"/>
    <w:rsid w:val="61E2FFB1"/>
    <w:rsid w:val="6A45BCF2"/>
    <w:rsid w:val="6BA59CB2"/>
    <w:rsid w:val="6ECEF1A0"/>
    <w:rsid w:val="71976062"/>
    <w:rsid w:val="719A8884"/>
    <w:rsid w:val="7E7EF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D3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styleId="Revision">
    <w:name w:val="Revision"/>
    <w:hidden/>
    <w:uiPriority w:val="99"/>
    <w:semiHidden/>
    <w:rsid w:val="00687F82"/>
    <w:rPr>
      <w:sz w:val="24"/>
    </w:rPr>
  </w:style>
  <w:style w:type="character" w:styleId="Mention">
    <w:name w:val="Mention"/>
    <w:basedOn w:val="DefaultParagraphFont"/>
    <w:uiPriority w:val="99"/>
    <w:unhideWhenUsed/>
    <w:rsid w:val="008064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4D4261B192C84284313E44EB3606CB" ma:contentTypeVersion="6" ma:contentTypeDescription="Create a new document." ma:contentTypeScope="" ma:versionID="8a1c37a62c91a3ab11d1b5afd12a353f">
  <xsd:schema xmlns:xsd="http://www.w3.org/2001/XMLSchema" xmlns:xs="http://www.w3.org/2001/XMLSchema" xmlns:p="http://schemas.microsoft.com/office/2006/metadata/properties" xmlns:ns2="6e507329-83e1-4dba-ba54-85d7f26b6247" xmlns:ns3="fd9c77ac-2058-4c76-a305-c160b9bac0d9" targetNamespace="http://schemas.microsoft.com/office/2006/metadata/properties" ma:root="true" ma:fieldsID="99da28dae7fd21055c055f2cace94587" ns2:_="" ns3:_="">
    <xsd:import namespace="6e507329-83e1-4dba-ba54-85d7f26b6247"/>
    <xsd:import namespace="fd9c77ac-2058-4c76-a305-c160b9bac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07329-83e1-4dba-ba54-85d7f26b6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c77ac-2058-4c76-a305-c160b9bac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9c77ac-2058-4c76-a305-c160b9bac0d9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F09EC2-1774-466E-AC4E-0977A68D5D36}"/>
</file>

<file path=customXml/itemProps2.xml><?xml version="1.0" encoding="utf-8"?>
<ds:datastoreItem xmlns:ds="http://schemas.openxmlformats.org/officeDocument/2006/customXml" ds:itemID="{2410F660-A6E8-449F-A2BE-428F3E93BE1C}"/>
</file>

<file path=customXml/itemProps3.xml><?xml version="1.0" encoding="utf-8"?>
<ds:datastoreItem xmlns:ds="http://schemas.openxmlformats.org/officeDocument/2006/customXml" ds:itemID="{C6FAB920-58B2-4E6E-99AE-34177D3D62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Links>
    <vt:vector size="18" baseType="variant">
      <vt:variant>
        <vt:i4>5111922</vt:i4>
      </vt:variant>
      <vt:variant>
        <vt:i4>6</vt:i4>
      </vt:variant>
      <vt:variant>
        <vt:i4>0</vt:i4>
      </vt:variant>
      <vt:variant>
        <vt:i4>5</vt:i4>
      </vt:variant>
      <vt:variant>
        <vt:lpwstr>mailto:SGOEDJEN@SOUTHERNCO.COM</vt:lpwstr>
      </vt:variant>
      <vt:variant>
        <vt:lpwstr/>
      </vt:variant>
      <vt:variant>
        <vt:i4>4980844</vt:i4>
      </vt:variant>
      <vt:variant>
        <vt:i4>3</vt:i4>
      </vt:variant>
      <vt:variant>
        <vt:i4>0</vt:i4>
      </vt:variant>
      <vt:variant>
        <vt:i4>5</vt:i4>
      </vt:variant>
      <vt:variant>
        <vt:lpwstr>mailto:PRIDGWAY@southernco.com</vt:lpwstr>
      </vt:variant>
      <vt:variant>
        <vt:lpwstr/>
      </vt:variant>
      <vt:variant>
        <vt:i4>4980844</vt:i4>
      </vt:variant>
      <vt:variant>
        <vt:i4>0</vt:i4>
      </vt:variant>
      <vt:variant>
        <vt:i4>0</vt:i4>
      </vt:variant>
      <vt:variant>
        <vt:i4>5</vt:i4>
      </vt:variant>
      <vt:variant>
        <vt:lpwstr>mailto:PRIDGWAY@southernco.com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2024-09-12T15:07:00Z</dcterms:created>
  <dcterms:modified xsi:type="dcterms:W3CDTF">2024-09-12T15:08:00Z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2024-09-12T15:08:03Z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5bff84f6-e4a7-4b66-8c6a-b8dd3540c3b9</vt:lpwstr>
  </property>
  <property fmtid="{D5CDD505-2E9C-101B-9397-08002B2CF9AE}" pid="9" name="MSIP_Label_ed3826ce-7c18-471d-9596-93de5bae332e_ContentBits">
    <vt:lpwstr>0</vt:lpwstr>
  </property>
  <property fmtid="{D5CDD505-2E9C-101B-9397-08002B2CF9AE}" pid="10" name="Order">
    <vt:r8>1800</vt:r8>
  </property>
  <property fmtid="{D5CDD505-2E9C-101B-9397-08002B2CF9AE}" pid="11" name="xd_ProgID">
    <vt:lpwstr/>
  </property>
  <property fmtid="{D5CDD505-2E9C-101B-9397-08002B2CF9AE}" pid="12" name="ContentTypeId">
    <vt:lpwstr>0x010100144D4261B192C84284313E44EB3606CB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RESPONSE_SENDER_NAME">
    <vt:lpwstr>sAAAb0xRtPDW5UswT/Ok+xxCpU6GGnh8ChfTWg0Zh3yD3w4=</vt:lpwstr>
  </property>
  <property fmtid="{D5CDD505-2E9C-101B-9397-08002B2CF9AE}" pid="17" name="xd_Signature">
    <vt:bool>false</vt:bool>
  </property>
  <property fmtid="{D5CDD505-2E9C-101B-9397-08002B2CF9AE}" pid="18" name="MAIL_MSG_ID1">
    <vt:lpwstr>gFAA5ajW4yTOEjsNAzBOGLquKInqzECfftuAov87NItuRs4q2BI+Q3UlifafprfZyrIRh8nPlYSuNn8f
nV1ZBwSgLCX7DKMrFalyau1/QFqZ8kZnwA35We6DmiKMoxQYq0tWGAS3CzwxxUa7NdYFDGgqHrex
fl9WVh/kA/U2i7Ja0SnCMhziojS83M5JN+gFjkpYu6jMTnd/P+k/+mVwDd7zbuRE9cND2EZc5Qb+
uRgNMAgu+j0S/5aZi</vt:lpwstr>
  </property>
  <property fmtid="{D5CDD505-2E9C-101B-9397-08002B2CF9AE}" pid="19" name="EMAIL_OWNER_ADDRESS">
    <vt:lpwstr>ABAAJXrvhtoYpC5K7NimHInvV1uWRIR1SN3Y8bVTR6WBi6RmrHWvfKLi4NgH8egcXTLV</vt:lpwstr>
  </property>
  <property fmtid="{D5CDD505-2E9C-101B-9397-08002B2CF9AE}" pid="20" name="_NewReviewCycle">
    <vt:lpwstr/>
  </property>
  <property fmtid="{D5CDD505-2E9C-101B-9397-08002B2CF9AE}" pid="21" name="TriggerFlowInfo">
    <vt:lpwstr/>
  </property>
  <property fmtid="{D5CDD505-2E9C-101B-9397-08002B2CF9AE}" pid="22" name="MAIL_MSG_ID2">
    <vt:lpwstr>O3b39hKewAkdYWNg0pjkddc37n9ZB0QRgTnAEycEcq3Hh02J4yxyKYOZgR8
lMb5o936ZbP21Voo8WoZJuZrq7OkjvAWfFNNaw==</vt:lpwstr>
  </property>
  <property fmtid="{D5CDD505-2E9C-101B-9397-08002B2CF9AE}" pid="23" name="_SourceUrl">
    <vt:lpwstr/>
  </property>
  <property fmtid="{D5CDD505-2E9C-101B-9397-08002B2CF9AE}" pid="24" name="_SharedFileIndex">
    <vt:lpwstr/>
  </property>
</Properties>
</file>